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经营地址：海南省陵水县分界洲岛A区客房及鳐鱼互动区附近海域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租赁海域用于经营浮潜、玻璃船项目</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 xml:space="preserve">【 </w:t>
            </w:r>
            <w:r>
              <w:rPr>
                <w:rFonts w:hint="eastAsia" w:ascii="宋体" w:hAnsi="宋体" w:eastAsia="宋体" w:cs="宋体"/>
                <w:color w:val="000000"/>
                <w:kern w:val="0"/>
                <w:szCs w:val="21"/>
              </w:rPr>
              <w:t>6,000.00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租赁海域用于经营浮潜、玻璃船项目</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eastAsia="zh-CN"/>
        </w:rPr>
        <w:t>浮潜、玻璃船</w:t>
      </w:r>
      <w:r>
        <w:rPr>
          <w:rFonts w:hint="eastAsia" w:ascii="宋体" w:hAnsi="宋体"/>
          <w:b/>
          <w:sz w:val="28"/>
          <w:szCs w:val="28"/>
          <w:lang w:val="en-US" w:eastAsia="zh-CN"/>
        </w:rPr>
        <w:t>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bookmarkStart w:id="11" w:name="_GoBack"/>
      <w:bookmarkEnd w:id="11"/>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1F52E3E"/>
    <w:rsid w:val="437F2EC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0E231B1"/>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2</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2023-11-11T07:11:25Z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2D5F1C470FD14B15B932FD6F8380CB2C_13</vt:lpwstr>
  </property>
</Properties>
</file>